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61587">
        <w:rPr>
          <w:rFonts w:ascii="Times New Roman" w:hAnsi="Times New Roman"/>
          <w:b/>
          <w:sz w:val="28"/>
          <w:szCs w:val="28"/>
        </w:rPr>
        <w:t>23.12.2024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</w:t>
      </w:r>
      <w:r w:rsidR="00007E76">
        <w:rPr>
          <w:rFonts w:ascii="Times New Roman" w:hAnsi="Times New Roman"/>
          <w:b/>
          <w:sz w:val="28"/>
          <w:szCs w:val="28"/>
        </w:rPr>
        <w:t>30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  <w:bookmarkStart w:id="0" w:name="_GoBack"/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bookmarkEnd w:id="0"/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9B03C8">
        <w:rPr>
          <w:rFonts w:ascii="Times New Roman" w:hAnsi="Times New Roman"/>
          <w:b/>
          <w:sz w:val="28"/>
          <w:szCs w:val="28"/>
        </w:rPr>
        <w:t>95</w:t>
      </w:r>
      <w:r w:rsidRPr="0077287C">
        <w:rPr>
          <w:rFonts w:ascii="Times New Roman" w:hAnsi="Times New Roman"/>
          <w:b/>
          <w:sz w:val="28"/>
          <w:szCs w:val="28"/>
        </w:rPr>
        <w:t xml:space="preserve">  от  </w:t>
      </w:r>
      <w:r w:rsidR="00FF2F61">
        <w:rPr>
          <w:rFonts w:ascii="Times New Roman" w:hAnsi="Times New Roman"/>
          <w:b/>
          <w:sz w:val="28"/>
          <w:szCs w:val="28"/>
        </w:rPr>
        <w:t>2</w:t>
      </w:r>
      <w:r w:rsidR="009B03C8">
        <w:rPr>
          <w:rFonts w:ascii="Times New Roman" w:hAnsi="Times New Roman"/>
          <w:b/>
          <w:sz w:val="28"/>
          <w:szCs w:val="28"/>
        </w:rPr>
        <w:t>7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00554A">
        <w:rPr>
          <w:rFonts w:ascii="Times New Roman" w:hAnsi="Times New Roman"/>
          <w:b/>
          <w:sz w:val="28"/>
          <w:szCs w:val="28"/>
        </w:rPr>
        <w:t>2</w:t>
      </w:r>
      <w:r w:rsidR="009B03C8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9B03C8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9B03C8">
        <w:rPr>
          <w:rFonts w:ascii="Times New Roman" w:hAnsi="Times New Roman"/>
          <w:b/>
          <w:sz w:val="28"/>
          <w:szCs w:val="28"/>
        </w:rPr>
        <w:t xml:space="preserve">5 </w:t>
      </w:r>
      <w:r w:rsidRPr="0077287C">
        <w:rPr>
          <w:rFonts w:ascii="Times New Roman" w:hAnsi="Times New Roman"/>
          <w:b/>
          <w:sz w:val="28"/>
          <w:szCs w:val="28"/>
        </w:rPr>
        <w:t>и 20</w:t>
      </w:r>
      <w:r>
        <w:rPr>
          <w:rFonts w:ascii="Times New Roman" w:hAnsi="Times New Roman"/>
          <w:b/>
          <w:sz w:val="28"/>
          <w:szCs w:val="28"/>
        </w:rPr>
        <w:t>2</w:t>
      </w:r>
      <w:r w:rsidR="009B03C8">
        <w:rPr>
          <w:rFonts w:ascii="Times New Roman" w:hAnsi="Times New Roman"/>
          <w:b/>
          <w:sz w:val="28"/>
          <w:szCs w:val="28"/>
        </w:rPr>
        <w:t>6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9B03C8">
        <w:rPr>
          <w:rFonts w:ascii="Times New Roman" w:hAnsi="Times New Roman"/>
          <w:spacing w:val="8"/>
          <w:sz w:val="27"/>
          <w:szCs w:val="27"/>
        </w:rPr>
        <w:t>4</w:t>
      </w:r>
      <w:r w:rsidRPr="00202D7D">
        <w:rPr>
          <w:rFonts w:ascii="Times New Roman" w:hAnsi="Times New Roman"/>
          <w:spacing w:val="8"/>
          <w:sz w:val="27"/>
          <w:szCs w:val="27"/>
        </w:rPr>
        <w:t>год и на плановый период 202</w:t>
      </w:r>
      <w:r w:rsidR="009B03C8">
        <w:rPr>
          <w:rFonts w:ascii="Times New Roman" w:hAnsi="Times New Roman"/>
          <w:spacing w:val="8"/>
          <w:sz w:val="27"/>
          <w:szCs w:val="27"/>
        </w:rPr>
        <w:t>5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9B03C8">
        <w:rPr>
          <w:rFonts w:ascii="Times New Roman" w:hAnsi="Times New Roman"/>
          <w:spacing w:val="8"/>
          <w:sz w:val="27"/>
          <w:szCs w:val="27"/>
        </w:rPr>
        <w:t>6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9B03C8">
        <w:rPr>
          <w:rFonts w:ascii="Times New Roman" w:hAnsi="Times New Roman"/>
          <w:spacing w:val="8"/>
          <w:sz w:val="28"/>
          <w:szCs w:val="28"/>
        </w:rPr>
        <w:t>95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FF2F61">
        <w:rPr>
          <w:rFonts w:ascii="Times New Roman" w:hAnsi="Times New Roman"/>
          <w:spacing w:val="8"/>
          <w:sz w:val="28"/>
          <w:szCs w:val="28"/>
        </w:rPr>
        <w:t>2</w:t>
      </w:r>
      <w:r w:rsidR="009B03C8">
        <w:rPr>
          <w:rFonts w:ascii="Times New Roman" w:hAnsi="Times New Roman"/>
          <w:spacing w:val="8"/>
          <w:sz w:val="28"/>
          <w:szCs w:val="28"/>
        </w:rPr>
        <w:t>7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="009B03C8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>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9B03C8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9B03C8">
        <w:rPr>
          <w:rFonts w:ascii="Times New Roman" w:hAnsi="Times New Roman"/>
          <w:spacing w:val="8"/>
          <w:sz w:val="28"/>
          <w:szCs w:val="28"/>
        </w:rPr>
        <w:t>5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9B03C8">
        <w:rPr>
          <w:rFonts w:ascii="Times New Roman" w:hAnsi="Times New Roman"/>
          <w:spacing w:val="8"/>
          <w:sz w:val="28"/>
          <w:szCs w:val="28"/>
        </w:rPr>
        <w:t>6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proofErr w:type="gramStart"/>
      <w:r w:rsidR="00DD0ACD">
        <w:rPr>
          <w:rFonts w:ascii="Times New Roman" w:hAnsi="Times New Roman"/>
          <w:spacing w:val="8"/>
          <w:sz w:val="28"/>
          <w:szCs w:val="28"/>
        </w:rPr>
        <w:t>»</w:t>
      </w:r>
      <w:r w:rsidR="000D2E1A">
        <w:rPr>
          <w:rFonts w:ascii="Times New Roman" w:hAnsi="Times New Roman"/>
          <w:spacing w:val="8"/>
          <w:sz w:val="28"/>
          <w:szCs w:val="28"/>
        </w:rPr>
        <w:t>(</w:t>
      </w:r>
      <w:proofErr w:type="gramEnd"/>
      <w:r w:rsidR="000D2E1A">
        <w:rPr>
          <w:rFonts w:ascii="Times New Roman" w:hAnsi="Times New Roman"/>
          <w:spacing w:val="8"/>
          <w:sz w:val="28"/>
          <w:szCs w:val="28"/>
        </w:rPr>
        <w:t xml:space="preserve"> в редакции №</w:t>
      </w:r>
      <w:r w:rsidR="00DD0AC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9B03C8">
        <w:rPr>
          <w:rFonts w:ascii="Times New Roman" w:hAnsi="Times New Roman"/>
          <w:spacing w:val="8"/>
          <w:sz w:val="28"/>
          <w:szCs w:val="28"/>
        </w:rPr>
        <w:t>98</w:t>
      </w:r>
      <w:r w:rsidR="000D2E1A">
        <w:rPr>
          <w:rFonts w:ascii="Times New Roman" w:hAnsi="Times New Roman"/>
          <w:spacing w:val="8"/>
          <w:sz w:val="28"/>
          <w:szCs w:val="28"/>
        </w:rPr>
        <w:t xml:space="preserve">от </w:t>
      </w:r>
      <w:r w:rsidR="009B03C8">
        <w:rPr>
          <w:rFonts w:ascii="Times New Roman" w:hAnsi="Times New Roman"/>
          <w:spacing w:val="8"/>
          <w:sz w:val="28"/>
          <w:szCs w:val="28"/>
        </w:rPr>
        <w:t>31</w:t>
      </w:r>
      <w:r w:rsidR="000D2E1A">
        <w:rPr>
          <w:rFonts w:ascii="Times New Roman" w:hAnsi="Times New Roman"/>
          <w:spacing w:val="8"/>
          <w:sz w:val="28"/>
          <w:szCs w:val="28"/>
        </w:rPr>
        <w:t>.0</w:t>
      </w:r>
      <w:r w:rsidR="009B03C8">
        <w:rPr>
          <w:rFonts w:ascii="Times New Roman" w:hAnsi="Times New Roman"/>
          <w:spacing w:val="8"/>
          <w:sz w:val="28"/>
          <w:szCs w:val="28"/>
        </w:rPr>
        <w:t>1</w:t>
      </w:r>
      <w:r w:rsidR="000D2E1A">
        <w:rPr>
          <w:rFonts w:ascii="Times New Roman" w:hAnsi="Times New Roman"/>
          <w:spacing w:val="8"/>
          <w:sz w:val="28"/>
          <w:szCs w:val="28"/>
        </w:rPr>
        <w:t>.202</w:t>
      </w:r>
      <w:r w:rsidR="009B03C8">
        <w:rPr>
          <w:rFonts w:ascii="Times New Roman" w:hAnsi="Times New Roman"/>
          <w:spacing w:val="8"/>
          <w:sz w:val="28"/>
          <w:szCs w:val="28"/>
        </w:rPr>
        <w:t>4</w:t>
      </w:r>
      <w:r w:rsidR="000D2E1A">
        <w:rPr>
          <w:rFonts w:ascii="Times New Roman" w:hAnsi="Times New Roman"/>
          <w:spacing w:val="8"/>
          <w:sz w:val="28"/>
          <w:szCs w:val="28"/>
        </w:rPr>
        <w:t>г</w:t>
      </w:r>
      <w:r w:rsidR="009B03C8">
        <w:rPr>
          <w:rFonts w:ascii="Times New Roman" w:hAnsi="Times New Roman"/>
          <w:spacing w:val="8"/>
          <w:sz w:val="28"/>
          <w:szCs w:val="28"/>
        </w:rPr>
        <w:t>, №102 от 16.04.2024г., № 110.1 от 28.06.2024г., №21.1 от 27.09.2024г.</w:t>
      </w:r>
      <w:r w:rsidR="000D2E1A">
        <w:rPr>
          <w:rFonts w:ascii="Times New Roman" w:hAnsi="Times New Roman"/>
          <w:spacing w:val="8"/>
          <w:sz w:val="28"/>
          <w:szCs w:val="28"/>
        </w:rPr>
        <w:t>)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F33BA2" w:rsidRDefault="00F33BA2" w:rsidP="00F33BA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3BA2">
        <w:rPr>
          <w:rFonts w:ascii="Times New Roman" w:hAnsi="Times New Roman"/>
          <w:spacing w:val="8"/>
          <w:sz w:val="28"/>
          <w:szCs w:val="28"/>
        </w:rPr>
        <w:t xml:space="preserve">1.1. </w:t>
      </w:r>
      <w:r w:rsidRPr="00F33BA2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3BA2">
        <w:rPr>
          <w:rFonts w:ascii="Times New Roman" w:hAnsi="Times New Roman" w:hint="eastAsia"/>
          <w:spacing w:val="8"/>
          <w:sz w:val="28"/>
          <w:szCs w:val="28"/>
        </w:rPr>
        <w:t>пункте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Pr="00F33BA2">
        <w:rPr>
          <w:rFonts w:ascii="Times New Roman" w:hAnsi="Times New Roman"/>
          <w:spacing w:val="8"/>
          <w:sz w:val="28"/>
          <w:szCs w:val="28"/>
        </w:rPr>
        <w:t>:</w:t>
      </w:r>
    </w:p>
    <w:p w:rsidR="000D2E1A" w:rsidRPr="000D2E1A" w:rsidRDefault="000D2E1A" w:rsidP="000D2E1A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1)</w:t>
      </w:r>
      <w:r w:rsidRPr="000D2E1A">
        <w:rPr>
          <w:rFonts w:hint="eastAsia"/>
        </w:rPr>
        <w:t xml:space="preserve"> </w:t>
      </w:r>
      <w:r w:rsidRPr="000D2E1A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0D2E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D2E1A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0D2E1A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втором</w:t>
      </w:r>
      <w:r w:rsidRPr="000D2E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D2E1A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0D2E1A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="009B03C8">
        <w:rPr>
          <w:rFonts w:ascii="Times New Roman" w:hAnsi="Times New Roman"/>
          <w:spacing w:val="8"/>
          <w:sz w:val="28"/>
          <w:szCs w:val="28"/>
        </w:rPr>
        <w:t> 704 353,20</w:t>
      </w:r>
      <w:r w:rsidRPr="000D2E1A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0D2E1A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0D2E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D2E1A">
        <w:rPr>
          <w:rFonts w:ascii="Times New Roman" w:hAnsi="Times New Roman" w:hint="eastAsia"/>
          <w:spacing w:val="8"/>
          <w:sz w:val="28"/>
          <w:szCs w:val="28"/>
        </w:rPr>
        <w:t>цифрами</w:t>
      </w:r>
    </w:p>
    <w:p w:rsidR="00D75C85" w:rsidRDefault="000D2E1A" w:rsidP="00D75C85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0D2E1A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9B03C8">
        <w:rPr>
          <w:rFonts w:ascii="Times New Roman" w:hAnsi="Times New Roman"/>
          <w:spacing w:val="8"/>
          <w:sz w:val="28"/>
          <w:szCs w:val="28"/>
        </w:rPr>
        <w:t>3</w:t>
      </w:r>
      <w:r w:rsidR="00DE22C6">
        <w:rPr>
          <w:rFonts w:ascii="Times New Roman" w:hAnsi="Times New Roman"/>
          <w:spacing w:val="8"/>
          <w:sz w:val="28"/>
          <w:szCs w:val="28"/>
        </w:rPr>
        <w:t> </w:t>
      </w:r>
      <w:r w:rsidR="009B03C8">
        <w:rPr>
          <w:rFonts w:ascii="Times New Roman" w:hAnsi="Times New Roman"/>
          <w:spacing w:val="8"/>
          <w:sz w:val="28"/>
          <w:szCs w:val="28"/>
        </w:rPr>
        <w:t>065</w:t>
      </w:r>
      <w:r w:rsidR="00DE22C6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9B03C8">
        <w:rPr>
          <w:rFonts w:ascii="Times New Roman" w:hAnsi="Times New Roman"/>
          <w:spacing w:val="8"/>
          <w:sz w:val="28"/>
          <w:szCs w:val="28"/>
        </w:rPr>
        <w:t>038,20</w:t>
      </w:r>
      <w:r w:rsidRPr="000D2E1A">
        <w:rPr>
          <w:rFonts w:ascii="Times New Roman" w:hAnsi="Times New Roman"/>
          <w:spacing w:val="8"/>
          <w:sz w:val="28"/>
          <w:szCs w:val="28"/>
        </w:rPr>
        <w:t>»</w:t>
      </w:r>
      <w:r w:rsidRPr="000D2E1A">
        <w:rPr>
          <w:rFonts w:hint="eastAsia"/>
        </w:rPr>
        <w:t xml:space="preserve"> </w:t>
      </w:r>
      <w:r w:rsidRPr="000D2E1A">
        <w:rPr>
          <w:rFonts w:ascii="Times New Roman" w:hAnsi="Times New Roman" w:hint="eastAsia"/>
          <w:spacing w:val="8"/>
          <w:sz w:val="28"/>
          <w:szCs w:val="28"/>
        </w:rPr>
        <w:t>цифры</w:t>
      </w:r>
      <w:r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DE22C6">
        <w:rPr>
          <w:rFonts w:ascii="Times New Roman" w:hAnsi="Times New Roman"/>
          <w:spacing w:val="8"/>
          <w:sz w:val="28"/>
          <w:szCs w:val="28"/>
        </w:rPr>
        <w:t>1 917 000</w:t>
      </w:r>
      <w:r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DE22C6">
        <w:rPr>
          <w:rFonts w:ascii="Times New Roman" w:hAnsi="Times New Roman"/>
          <w:spacing w:val="8"/>
          <w:sz w:val="28"/>
          <w:szCs w:val="28"/>
        </w:rPr>
        <w:t>2 277 500</w:t>
      </w:r>
      <w:r>
        <w:rPr>
          <w:rFonts w:ascii="Times New Roman" w:hAnsi="Times New Roman"/>
          <w:spacing w:val="8"/>
          <w:sz w:val="28"/>
          <w:szCs w:val="28"/>
        </w:rPr>
        <w:t>»</w:t>
      </w:r>
      <w:r w:rsidRPr="000D2E1A">
        <w:rPr>
          <w:rFonts w:ascii="Times New Roman" w:hAnsi="Times New Roman"/>
          <w:spacing w:val="8"/>
          <w:sz w:val="28"/>
          <w:szCs w:val="28"/>
        </w:rPr>
        <w:t>.</w:t>
      </w:r>
    </w:p>
    <w:p w:rsidR="00C111C2" w:rsidRDefault="00B56417" w:rsidP="00D75C85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2</w:t>
      </w:r>
      <w:r w:rsidR="00C111C2">
        <w:rPr>
          <w:rFonts w:ascii="Times New Roman" w:hAnsi="Times New Roman"/>
          <w:spacing w:val="8"/>
          <w:sz w:val="28"/>
          <w:szCs w:val="28"/>
        </w:rPr>
        <w:t>)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в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третьем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DE22C6">
        <w:rPr>
          <w:rFonts w:ascii="Times New Roman" w:hAnsi="Times New Roman"/>
          <w:spacing w:val="8"/>
          <w:sz w:val="28"/>
          <w:szCs w:val="28"/>
        </w:rPr>
        <w:t>6 996 973,20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» 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цифрами</w:t>
      </w:r>
    </w:p>
    <w:p w:rsidR="00C111C2" w:rsidRPr="00C111C2" w:rsidRDefault="00C111C2" w:rsidP="00C111C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C111C2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DE22C6">
        <w:rPr>
          <w:rFonts w:ascii="Times New Roman" w:hAnsi="Times New Roman"/>
          <w:spacing w:val="8"/>
          <w:sz w:val="28"/>
          <w:szCs w:val="28"/>
        </w:rPr>
        <w:t>5 763 717,20</w:t>
      </w:r>
      <w:r w:rsidRPr="00C111C2">
        <w:rPr>
          <w:rFonts w:ascii="Times New Roman" w:hAnsi="Times New Roman"/>
          <w:spacing w:val="8"/>
          <w:sz w:val="28"/>
          <w:szCs w:val="28"/>
        </w:rPr>
        <w:t>».</w:t>
      </w:r>
    </w:p>
    <w:p w:rsidR="00B56417" w:rsidRDefault="00B56417" w:rsidP="00C111C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3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) </w:t>
      </w:r>
      <w:r>
        <w:rPr>
          <w:rFonts w:ascii="Times New Roman" w:hAnsi="Times New Roman"/>
          <w:spacing w:val="8"/>
          <w:sz w:val="28"/>
          <w:szCs w:val="28"/>
        </w:rPr>
        <w:t>в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четвертом цифры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«</w:t>
      </w:r>
      <w:r w:rsidR="00DE22C6">
        <w:rPr>
          <w:rFonts w:ascii="Times New Roman" w:hAnsi="Times New Roman"/>
          <w:spacing w:val="8"/>
          <w:sz w:val="28"/>
          <w:szCs w:val="28"/>
        </w:rPr>
        <w:t>4 292 620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»</w:t>
      </w:r>
      <w:r>
        <w:rPr>
          <w:rFonts w:ascii="Times New Roman" w:hAnsi="Times New Roman"/>
          <w:spacing w:val="8"/>
          <w:sz w:val="28"/>
          <w:szCs w:val="28"/>
        </w:rPr>
        <w:t xml:space="preserve"> заменить цифрами </w:t>
      </w:r>
    </w:p>
    <w:p w:rsidR="00C111C2" w:rsidRPr="00F33BA2" w:rsidRDefault="00B56417" w:rsidP="00C111C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«</w:t>
      </w:r>
      <w:r w:rsidR="00DE22C6">
        <w:rPr>
          <w:rFonts w:ascii="Times New Roman" w:hAnsi="Times New Roman"/>
          <w:spacing w:val="8"/>
          <w:sz w:val="28"/>
          <w:szCs w:val="28"/>
        </w:rPr>
        <w:t>2 698 679</w:t>
      </w:r>
      <w:r>
        <w:rPr>
          <w:rFonts w:ascii="Times New Roman" w:hAnsi="Times New Roman"/>
          <w:spacing w:val="8"/>
          <w:sz w:val="28"/>
          <w:szCs w:val="28"/>
        </w:rPr>
        <w:t>»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>.</w:t>
      </w:r>
    </w:p>
    <w:p w:rsidR="00161EDB" w:rsidRDefault="00D75C85" w:rsidP="00D75C85">
      <w:pPr>
        <w:spacing w:line="276" w:lineRule="auto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         </w:t>
      </w:r>
      <w:r w:rsidR="00161EDB" w:rsidRPr="00C94E50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="00161EDB" w:rsidRPr="00C94E50">
        <w:rPr>
          <w:rFonts w:ascii="Times New Roman" w:hAnsi="Times New Roman"/>
          <w:spacing w:val="8"/>
          <w:sz w:val="28"/>
          <w:szCs w:val="28"/>
        </w:rPr>
        <w:t>.</w:t>
      </w:r>
      <w:r w:rsid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1.</w:t>
      </w:r>
      <w:r w:rsidR="002B709E">
        <w:rPr>
          <w:rFonts w:ascii="Times New Roman" w:hAnsi="Times New Roman"/>
          <w:spacing w:val="8"/>
          <w:sz w:val="28"/>
          <w:szCs w:val="28"/>
        </w:rPr>
        <w:t>2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1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8D3727" w:rsidRDefault="00161EDB" w:rsidP="008D372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D75C85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2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  <w:r w:rsidR="009B03C8">
        <w:rPr>
          <w:rFonts w:ascii="Times New Roman" w:hAnsi="Times New Roman"/>
          <w:spacing w:val="8"/>
          <w:sz w:val="28"/>
          <w:szCs w:val="28"/>
        </w:rPr>
        <w:t>4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2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3F17C3" w:rsidRDefault="00F33BA2" w:rsidP="008D372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D75C85">
        <w:rPr>
          <w:rFonts w:ascii="Times New Roman" w:hAnsi="Times New Roman"/>
          <w:spacing w:val="8"/>
          <w:sz w:val="28"/>
          <w:szCs w:val="28"/>
        </w:rPr>
        <w:t>4</w:t>
      </w:r>
      <w:r>
        <w:rPr>
          <w:rFonts w:ascii="Times New Roman" w:hAnsi="Times New Roman"/>
          <w:spacing w:val="8"/>
          <w:sz w:val="28"/>
          <w:szCs w:val="28"/>
        </w:rPr>
        <w:t>.</w:t>
      </w:r>
      <w:r w:rsidRPr="00F33BA2">
        <w:rPr>
          <w:rFonts w:hint="eastAsia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3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  <w:r w:rsidR="009B03C8">
        <w:rPr>
          <w:rFonts w:ascii="Times New Roman" w:hAnsi="Times New Roman"/>
          <w:spacing w:val="8"/>
          <w:sz w:val="28"/>
          <w:szCs w:val="28"/>
        </w:rPr>
        <w:t>4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3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161EDB" w:rsidRDefault="00F33BA2" w:rsidP="00161EDB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D75C85">
        <w:rPr>
          <w:rFonts w:ascii="Times New Roman" w:hAnsi="Times New Roman"/>
          <w:spacing w:val="8"/>
          <w:sz w:val="28"/>
          <w:szCs w:val="28"/>
        </w:rPr>
        <w:t>5</w:t>
      </w:r>
      <w:r>
        <w:rPr>
          <w:rFonts w:ascii="Times New Roman" w:hAnsi="Times New Roman"/>
          <w:spacing w:val="8"/>
          <w:sz w:val="28"/>
          <w:szCs w:val="28"/>
        </w:rPr>
        <w:t>.</w:t>
      </w:r>
      <w:r w:rsidRPr="00F33BA2">
        <w:rPr>
          <w:rFonts w:hint="eastAsia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4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  <w:r w:rsidR="009B03C8">
        <w:rPr>
          <w:rFonts w:ascii="Times New Roman" w:hAnsi="Times New Roman"/>
          <w:spacing w:val="8"/>
          <w:sz w:val="28"/>
          <w:szCs w:val="28"/>
        </w:rPr>
        <w:t>4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4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lastRenderedPageBreak/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2B709E" w:rsidRDefault="00C111C2" w:rsidP="00EE5FC8">
      <w:pPr>
        <w:widowControl/>
        <w:tabs>
          <w:tab w:val="num" w:pos="709"/>
        </w:tabs>
        <w:spacing w:line="288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ab/>
      </w:r>
      <w:r w:rsidRPr="00C111C2">
        <w:rPr>
          <w:rFonts w:ascii="Times New Roman" w:hAnsi="Times New Roman"/>
          <w:spacing w:val="8"/>
          <w:sz w:val="28"/>
          <w:szCs w:val="28"/>
        </w:rPr>
        <w:t>1.</w:t>
      </w:r>
      <w:r w:rsidR="00D75C85">
        <w:rPr>
          <w:rFonts w:ascii="Times New Roman" w:hAnsi="Times New Roman"/>
          <w:spacing w:val="8"/>
          <w:sz w:val="28"/>
          <w:szCs w:val="28"/>
        </w:rPr>
        <w:t>6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BA21E6">
        <w:rPr>
          <w:rFonts w:ascii="Times New Roman" w:hAnsi="Times New Roman"/>
          <w:spacing w:val="8"/>
          <w:sz w:val="28"/>
          <w:szCs w:val="28"/>
        </w:rPr>
        <w:t>П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риложением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5</w:t>
      </w:r>
      <w:r w:rsidR="00DE22C6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A21E6">
        <w:rPr>
          <w:rFonts w:ascii="Times New Roman" w:hAnsi="Times New Roman"/>
          <w:spacing w:val="8"/>
          <w:sz w:val="28"/>
          <w:szCs w:val="28"/>
        </w:rPr>
        <w:t>изложить в новой редакции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B709E" w:rsidRPr="002B709E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2B709E" w:rsidRPr="002B709E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B709E" w:rsidRPr="002B709E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2B709E" w:rsidRPr="002B709E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B709E">
        <w:rPr>
          <w:rFonts w:ascii="Times New Roman" w:hAnsi="Times New Roman"/>
          <w:spacing w:val="8"/>
          <w:sz w:val="28"/>
          <w:szCs w:val="28"/>
        </w:rPr>
        <w:t>5</w:t>
      </w:r>
      <w:r w:rsidR="002B709E" w:rsidRPr="002B709E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C111C2">
        <w:rPr>
          <w:rFonts w:ascii="Times New Roman" w:hAnsi="Times New Roman"/>
          <w:spacing w:val="8"/>
          <w:sz w:val="28"/>
          <w:szCs w:val="28"/>
        </w:rPr>
        <w:t>.</w:t>
      </w:r>
      <w:r w:rsidR="00EE5FC8">
        <w:rPr>
          <w:rFonts w:asciiTheme="minorHAnsi" w:hAnsiTheme="minorHAnsi"/>
          <w:sz w:val="28"/>
          <w:szCs w:val="28"/>
        </w:rPr>
        <w:tab/>
      </w:r>
    </w:p>
    <w:p w:rsidR="00D75C85" w:rsidRPr="00D75C85" w:rsidRDefault="00DE22C6" w:rsidP="00D75C85">
      <w:pPr>
        <w:widowControl/>
        <w:tabs>
          <w:tab w:val="num" w:pos="709"/>
        </w:tabs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</w:t>
      </w:r>
      <w:r w:rsidR="00D75C85">
        <w:rPr>
          <w:rFonts w:asciiTheme="minorHAnsi" w:hAnsiTheme="minorHAnsi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D75C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="00D75C85">
        <w:rPr>
          <w:rFonts w:ascii="Times New Roman" w:hAnsi="Times New Roman"/>
          <w:sz w:val="28"/>
          <w:szCs w:val="28"/>
        </w:rPr>
        <w:t>. В пункте 10 на 202</w:t>
      </w:r>
      <w:r>
        <w:rPr>
          <w:rFonts w:ascii="Times New Roman" w:hAnsi="Times New Roman"/>
          <w:sz w:val="28"/>
          <w:szCs w:val="28"/>
        </w:rPr>
        <w:t>4</w:t>
      </w:r>
      <w:r w:rsidR="00D75C85">
        <w:rPr>
          <w:rFonts w:ascii="Times New Roman" w:hAnsi="Times New Roman"/>
          <w:sz w:val="28"/>
          <w:szCs w:val="28"/>
        </w:rPr>
        <w:t xml:space="preserve"> год цифры «2000» заменить на «0».</w:t>
      </w:r>
    </w:p>
    <w:p w:rsidR="00EE5FC8" w:rsidRPr="0077287C" w:rsidRDefault="00EE5FC8" w:rsidP="00EE5FC8">
      <w:pPr>
        <w:widowControl/>
        <w:tabs>
          <w:tab w:val="num" w:pos="709"/>
        </w:tabs>
        <w:spacing w:line="288" w:lineRule="auto"/>
        <w:jc w:val="both"/>
        <w:rPr>
          <w:sz w:val="28"/>
          <w:szCs w:val="28"/>
        </w:rPr>
      </w:pPr>
      <w:r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00554A" w:rsidRDefault="00EE5FC8" w:rsidP="0000554A">
      <w:pPr>
        <w:shd w:val="clear" w:color="auto" w:fill="FFFFFF"/>
        <w:jc w:val="both"/>
        <w:rPr>
          <w:rFonts w:asciiTheme="minorHAnsi" w:hAnsiTheme="minorHAnsi"/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proofErr w:type="spellStart"/>
      <w:r w:rsidR="00DE22C6">
        <w:rPr>
          <w:rFonts w:ascii="Times New Roman" w:hAnsi="Times New Roman"/>
          <w:sz w:val="28"/>
          <w:szCs w:val="28"/>
        </w:rPr>
        <w:t>И.В.Акулов</w:t>
      </w:r>
      <w:proofErr w:type="spellEnd"/>
    </w:p>
    <w:p w:rsidR="00EE5FC8" w:rsidRPr="00781E35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A747C" w:rsidRPr="007A747C" w:rsidRDefault="007A747C">
      <w:pPr>
        <w:rPr>
          <w:rFonts w:asciiTheme="minorHAnsi" w:hAnsiTheme="minorHAnsi"/>
        </w:rPr>
      </w:pPr>
    </w:p>
    <w:sectPr w:rsidR="007A747C" w:rsidRPr="007A747C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0554A"/>
    <w:rsid w:val="00007E76"/>
    <w:rsid w:val="000278B6"/>
    <w:rsid w:val="000D2E1A"/>
    <w:rsid w:val="001413B1"/>
    <w:rsid w:val="00161EDB"/>
    <w:rsid w:val="00234D48"/>
    <w:rsid w:val="002B709E"/>
    <w:rsid w:val="00356080"/>
    <w:rsid w:val="00356BE0"/>
    <w:rsid w:val="003E0BF6"/>
    <w:rsid w:val="003F17C3"/>
    <w:rsid w:val="00405BD2"/>
    <w:rsid w:val="00431883"/>
    <w:rsid w:val="00491E85"/>
    <w:rsid w:val="004952B7"/>
    <w:rsid w:val="004F670E"/>
    <w:rsid w:val="00641AED"/>
    <w:rsid w:val="007A747C"/>
    <w:rsid w:val="00801E90"/>
    <w:rsid w:val="008404AF"/>
    <w:rsid w:val="008D3727"/>
    <w:rsid w:val="009B03C8"/>
    <w:rsid w:val="009E2F24"/>
    <w:rsid w:val="009E34F3"/>
    <w:rsid w:val="00A3506E"/>
    <w:rsid w:val="00A36117"/>
    <w:rsid w:val="00A61587"/>
    <w:rsid w:val="00B05168"/>
    <w:rsid w:val="00B2103D"/>
    <w:rsid w:val="00B45266"/>
    <w:rsid w:val="00B56417"/>
    <w:rsid w:val="00BA21E6"/>
    <w:rsid w:val="00BA5446"/>
    <w:rsid w:val="00BD65E7"/>
    <w:rsid w:val="00C111C2"/>
    <w:rsid w:val="00C4320D"/>
    <w:rsid w:val="00D75C85"/>
    <w:rsid w:val="00D82434"/>
    <w:rsid w:val="00DD0ACD"/>
    <w:rsid w:val="00DE22C6"/>
    <w:rsid w:val="00DF01C8"/>
    <w:rsid w:val="00E10692"/>
    <w:rsid w:val="00E226B2"/>
    <w:rsid w:val="00EE5FC8"/>
    <w:rsid w:val="00F07875"/>
    <w:rsid w:val="00F1581B"/>
    <w:rsid w:val="00F33BA2"/>
    <w:rsid w:val="00FF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2</cp:revision>
  <cp:lastPrinted>2025-01-11T12:23:00Z</cp:lastPrinted>
  <dcterms:created xsi:type="dcterms:W3CDTF">2025-01-11T12:40:00Z</dcterms:created>
  <dcterms:modified xsi:type="dcterms:W3CDTF">2025-01-11T12:40:00Z</dcterms:modified>
</cp:coreProperties>
</file>